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3C1EF8">
        <w:rPr>
          <w:rFonts w:ascii="黑体" w:eastAsia="黑体" w:hAnsi="黑体" w:hint="eastAsia"/>
          <w:b/>
          <w:sz w:val="32"/>
          <w:szCs w:val="32"/>
        </w:rPr>
        <w:t>北京大学医学部2020年</w:t>
      </w:r>
      <w:r w:rsidR="00CA7FC4">
        <w:rPr>
          <w:rFonts w:ascii="黑体" w:eastAsia="黑体" w:hAnsi="黑体" w:hint="eastAsia"/>
          <w:b/>
          <w:sz w:val="32"/>
          <w:szCs w:val="32"/>
        </w:rPr>
        <w:t>博士生</w:t>
      </w:r>
      <w:r w:rsidRPr="003C1EF8">
        <w:rPr>
          <w:rFonts w:ascii="黑体" w:eastAsia="黑体" w:hAnsi="黑体" w:hint="eastAsia"/>
          <w:b/>
          <w:sz w:val="32"/>
          <w:szCs w:val="32"/>
        </w:rPr>
        <w:t>网络远程复试考生须知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根据《教育部办公厅关于做好2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020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年全国硕士研究生复试工作的通知》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</w:t>
      </w:r>
      <w:r w:rsidR="0033482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医学部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结合北京市疫情防控需要和</w:t>
      </w:r>
      <w:r w:rsidR="0033482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我部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实际情况，决定对参加我校2020年</w:t>
      </w:r>
      <w:r w:rsidR="009946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研究生招生考试复试的考生采取网络远程方式进行考核。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携带本人有效居民身份证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057588">
        <w:rPr>
          <w:rFonts w:ascii="仿宋" w:eastAsia="仿宋" w:hAnsi="仿宋" w:cs="Times New Roman" w:hint="eastAsia"/>
          <w:color w:val="000000"/>
          <w:sz w:val="28"/>
          <w:szCs w:val="28"/>
        </w:rPr>
        <w:t>学历学位等其它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证件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候考，并主动配合考务工作人员完成身份验证核查、周围环境检查和随身物品检查等。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60364" w:rsidRDefault="00760364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4. 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考生在网络远程复试中</w:t>
      </w:r>
      <w:r w:rsidR="00136E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原则上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采用“双机位”，即一个机位用于面试、另一个机位用于考生所在场地的环境监控。</w:t>
      </w:r>
      <w:r w:rsidR="00B64E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如有特殊情况，须在复试前测试阶段与学院工作人员沟通解决。</w:t>
      </w:r>
    </w:p>
    <w:p w:rsidR="00B95EA6" w:rsidRPr="00B95EA6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.考生在考试过程中必须保证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.考生应在现场独立作答，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.考试过程中应保证音像设备全程打开，若遇网络或信号等原因造成的通信效果不佳时，考生可当场要求考官重述有关问题，经调试仍无法继续完成复试的，需立即致电复试组工作人员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.考生在复试过程中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.复试结束后考生应自觉离开系统平台，不能再次登录，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EF5728" w:rsidRDefault="001477D5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.考生如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1477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审查贯穿复试全过程，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 w:rsidSect="007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EB" w:rsidRDefault="005579EB" w:rsidP="00EF5728">
      <w:r>
        <w:separator/>
      </w:r>
    </w:p>
  </w:endnote>
  <w:endnote w:type="continuationSeparator" w:id="0">
    <w:p w:rsidR="005579EB" w:rsidRDefault="005579EB" w:rsidP="00E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EB" w:rsidRDefault="005579EB" w:rsidP="00EF5728">
      <w:r>
        <w:separator/>
      </w:r>
    </w:p>
  </w:footnote>
  <w:footnote w:type="continuationSeparator" w:id="0">
    <w:p w:rsidR="005579EB" w:rsidRDefault="005579EB" w:rsidP="00EF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61"/>
    <w:rsid w:val="00022246"/>
    <w:rsid w:val="00057588"/>
    <w:rsid w:val="00062B2F"/>
    <w:rsid w:val="000F4CCA"/>
    <w:rsid w:val="00136EF3"/>
    <w:rsid w:val="001477D5"/>
    <w:rsid w:val="001C4C96"/>
    <w:rsid w:val="00230B0E"/>
    <w:rsid w:val="00334828"/>
    <w:rsid w:val="0034213B"/>
    <w:rsid w:val="003A70C7"/>
    <w:rsid w:val="003C1EF8"/>
    <w:rsid w:val="00442E8F"/>
    <w:rsid w:val="004E2561"/>
    <w:rsid w:val="005421AC"/>
    <w:rsid w:val="005579EB"/>
    <w:rsid w:val="00562D9C"/>
    <w:rsid w:val="00635F05"/>
    <w:rsid w:val="0067767A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B64E60"/>
    <w:rsid w:val="00B95EA6"/>
    <w:rsid w:val="00BD7C51"/>
    <w:rsid w:val="00CA7FC4"/>
    <w:rsid w:val="00D0309F"/>
    <w:rsid w:val="00DB2919"/>
    <w:rsid w:val="00EF5728"/>
    <w:rsid w:val="00FA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69162-4728-4178-B851-C175CE61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F572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F5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P R 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pqy</cp:lastModifiedBy>
  <cp:revision>2</cp:revision>
  <dcterms:created xsi:type="dcterms:W3CDTF">2020-05-22T07:58:00Z</dcterms:created>
  <dcterms:modified xsi:type="dcterms:W3CDTF">2020-05-22T07:58:00Z</dcterms:modified>
</cp:coreProperties>
</file>