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C25DF">
      <w:pPr>
        <w:jc w:val="center"/>
        <w:rPr>
          <w:b/>
          <w:bCs/>
          <w:sz w:val="32"/>
          <w:szCs w:val="40"/>
        </w:rPr>
      </w:pPr>
      <w:r>
        <w:rPr>
          <w:b/>
          <w:bCs/>
          <w:sz w:val="32"/>
          <w:szCs w:val="40"/>
        </w:rPr>
        <w:t>护理学院</w:t>
      </w:r>
      <w:r>
        <w:rPr>
          <w:rFonts w:hint="eastAsia"/>
          <w:b/>
          <w:bCs/>
          <w:sz w:val="32"/>
          <w:szCs w:val="40"/>
          <w:lang w:val="en-US" w:eastAsia="zh-CN"/>
        </w:rPr>
        <w:t>关于</w:t>
      </w:r>
      <w:r>
        <w:rPr>
          <w:b/>
          <w:bCs/>
          <w:sz w:val="32"/>
          <w:szCs w:val="40"/>
        </w:rPr>
        <w:t>启动202</w:t>
      </w:r>
      <w:r>
        <w:rPr>
          <w:rFonts w:hint="eastAsia"/>
          <w:b/>
          <w:bCs/>
          <w:sz w:val="32"/>
          <w:szCs w:val="40"/>
        </w:rPr>
        <w:t>4</w:t>
      </w:r>
      <w:r>
        <w:rPr>
          <w:b/>
          <w:bCs/>
          <w:sz w:val="32"/>
          <w:szCs w:val="40"/>
        </w:rPr>
        <w:t>-20</w:t>
      </w:r>
      <w:r>
        <w:rPr>
          <w:rFonts w:hint="eastAsia"/>
          <w:b/>
          <w:bCs/>
          <w:sz w:val="32"/>
          <w:szCs w:val="40"/>
        </w:rPr>
        <w:t>25</w:t>
      </w:r>
      <w:r>
        <w:rPr>
          <w:b/>
          <w:bCs/>
          <w:sz w:val="32"/>
          <w:szCs w:val="40"/>
        </w:rPr>
        <w:t>年度医学部</w:t>
      </w:r>
    </w:p>
    <w:p w14:paraId="39F407E1">
      <w:pPr>
        <w:jc w:val="center"/>
        <w:rPr>
          <w:b/>
          <w:bCs/>
          <w:sz w:val="32"/>
          <w:szCs w:val="40"/>
        </w:rPr>
      </w:pPr>
      <w:bookmarkStart w:id="0" w:name="_GoBack"/>
      <w:bookmarkEnd w:id="0"/>
      <w:r>
        <w:rPr>
          <w:b/>
          <w:bCs/>
          <w:sz w:val="32"/>
          <w:szCs w:val="40"/>
        </w:rPr>
        <w:t>大学生创新实验项目的通知</w:t>
      </w:r>
    </w:p>
    <w:p w14:paraId="61DF0E30">
      <w:pPr>
        <w:jc w:val="center"/>
      </w:pPr>
    </w:p>
    <w:p w14:paraId="45304445">
      <w:pPr>
        <w:spacing w:line="360" w:lineRule="auto"/>
        <w:ind w:firstLine="482" w:firstLineChars="200"/>
        <w:rPr>
          <w:b/>
          <w:bCs/>
          <w:sz w:val="24"/>
        </w:rPr>
      </w:pPr>
      <w:r>
        <w:rPr>
          <w:b/>
          <w:bCs/>
          <w:sz w:val="24"/>
        </w:rPr>
        <w:t> </w:t>
      </w:r>
      <w:r>
        <w:rPr>
          <w:rFonts w:hint="eastAsia"/>
          <w:b/>
          <w:bCs/>
          <w:sz w:val="24"/>
        </w:rPr>
        <w:t>一、项目概况</w:t>
      </w:r>
    </w:p>
    <w:p w14:paraId="67B7D611">
      <w:pPr>
        <w:spacing w:line="360" w:lineRule="auto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1. 医学部大学生创新实验项目简介（以下简称大创项目）</w:t>
      </w:r>
    </w:p>
    <w:p w14:paraId="129C4390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大创</w:t>
      </w:r>
      <w:r>
        <w:rPr>
          <w:rFonts w:hint="eastAsia"/>
          <w:sz w:val="24"/>
        </w:rPr>
        <w:t>项目旨在培养护理学专业学生的创新精神、团队意识和实践能力，提高学生综合运用知识的能力和科研能力。项目按照“公开立项、自由申报、择优资助、规范管理”的原则，重点资助思路新颖、目标明确、研究方案及技术路线可行、实施条件可靠，具有创新性和探索性的项目。并遵循“兴趣驱动、自主实验、重在过程”的原则，以项目为载体，由本科生个人或团队，在指导教师的指导下，自主选题，自主进行实验方法设计，自主开展研究工作，自主组织项目实施和进行数据分析处理、撰写总结报告等工作。</w:t>
      </w:r>
    </w:p>
    <w:p w14:paraId="0FD8A8AF">
      <w:pPr>
        <w:numPr>
          <w:ilvl w:val="0"/>
          <w:numId w:val="1"/>
        </w:numPr>
        <w:spacing w:line="360" w:lineRule="auto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项目类型</w:t>
      </w:r>
    </w:p>
    <w:p w14:paraId="05CBEBF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2024-2025年度大创项目类型全部为自主申报项目，申请人可以根据自己的兴趣确定课题并邀请相关老师指导，亦可参与指导教师科研课题的部分内容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在其研究领域内选题</w:t>
      </w:r>
      <w:r>
        <w:rPr>
          <w:rFonts w:hint="eastAsia"/>
          <w:sz w:val="24"/>
        </w:rPr>
        <w:t>。</w:t>
      </w:r>
    </w:p>
    <w:p w14:paraId="00ABF188">
      <w:pPr>
        <w:spacing w:line="360" w:lineRule="auto"/>
        <w:ind w:firstLine="482" w:firstLineChars="200"/>
        <w:rPr>
          <w:b/>
          <w:bCs/>
          <w:sz w:val="24"/>
        </w:rPr>
      </w:pPr>
    </w:p>
    <w:p w14:paraId="7B28F50A">
      <w:pPr>
        <w:spacing w:line="360" w:lineRule="auto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二、进度安排</w:t>
      </w:r>
    </w:p>
    <w:p w14:paraId="6D4D804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1.申报与材料初审（2024年</w:t>
      </w: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初</w:t>
      </w:r>
      <w:r>
        <w:rPr>
          <w:rFonts w:hint="eastAsia"/>
          <w:sz w:val="24"/>
        </w:rPr>
        <w:t>）：提交申请材料（初审、复审）到项目指导教师所在学院。</w:t>
      </w:r>
    </w:p>
    <w:p w14:paraId="51404452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2.立项答辩（2024</w:t>
      </w:r>
      <w:r>
        <w:rPr>
          <w:rFonts w:hint="eastAsia"/>
          <w:sz w:val="24"/>
          <w:lang w:val="en-US" w:eastAsia="zh-CN"/>
        </w:rPr>
        <w:t>年10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中旬</w:t>
      </w:r>
      <w:r>
        <w:rPr>
          <w:rFonts w:hint="eastAsia"/>
          <w:sz w:val="24"/>
        </w:rPr>
        <w:t>）：推选确定评委，组织立项答辩会。</w:t>
      </w:r>
    </w:p>
    <w:p w14:paraId="2989CDBD">
      <w:pPr>
        <w:spacing w:line="360" w:lineRule="auto"/>
        <w:ind w:firstLine="480" w:firstLineChars="200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3.公布立项结果（2024年10月</w:t>
      </w:r>
      <w:r>
        <w:rPr>
          <w:rFonts w:hint="eastAsia"/>
          <w:sz w:val="24"/>
          <w:lang w:val="en-US" w:eastAsia="zh-CN"/>
        </w:rPr>
        <w:t>中旬</w:t>
      </w:r>
      <w:r>
        <w:rPr>
          <w:rFonts w:hint="eastAsia"/>
          <w:sz w:val="24"/>
        </w:rPr>
        <w:t>）：网上公示评审结果，提交研究计划</w:t>
      </w:r>
      <w:r>
        <w:rPr>
          <w:rFonts w:hint="eastAsia"/>
          <w:sz w:val="24"/>
          <w:lang w:eastAsia="zh-CN"/>
        </w:rPr>
        <w:t>。</w:t>
      </w:r>
    </w:p>
    <w:p w14:paraId="26A69E3C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4.中期考核（2025年2月中旬）：上交进展报告，网上公布，促进互相交流学习。</w:t>
      </w:r>
    </w:p>
    <w:p w14:paraId="61111DB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5.结题与评优（2025年9月）：提交结题报告等材料，公布评审结果。</w:t>
      </w:r>
    </w:p>
    <w:p w14:paraId="7AC5F18C">
      <w:pPr>
        <w:spacing w:line="360" w:lineRule="auto"/>
        <w:ind w:firstLine="480" w:firstLineChars="200"/>
        <w:rPr>
          <w:sz w:val="24"/>
        </w:rPr>
      </w:pPr>
    </w:p>
    <w:p w14:paraId="68ADDEFA">
      <w:pPr>
        <w:spacing w:line="360" w:lineRule="auto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三、申报</w:t>
      </w:r>
    </w:p>
    <w:p w14:paraId="7150136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1.填写申请表：项目申请人在指导老师指导下，填写《北京大学医学部大学生创新实验项目申请表》（以下简称《申请表》，附件1）。</w:t>
      </w:r>
    </w:p>
    <w:p w14:paraId="28065168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</w:t>
      </w:r>
      <w:r>
        <w:rPr>
          <w:rFonts w:hint="eastAsia"/>
          <w:sz w:val="24"/>
          <w:lang w:eastAsia="zh-Hans"/>
        </w:rPr>
        <w:t>大创管理系统内填报：</w:t>
      </w:r>
      <w:r>
        <w:rPr>
          <w:rFonts w:hint="eastAsia"/>
          <w:sz w:val="24"/>
        </w:rPr>
        <w:t>项目申请人</w:t>
      </w:r>
      <w:r>
        <w:rPr>
          <w:rFonts w:hint="eastAsia"/>
          <w:sz w:val="24"/>
          <w:lang w:eastAsia="zh-Hans"/>
        </w:rPr>
        <w:t>于</w:t>
      </w:r>
      <w:r>
        <w:rPr>
          <w:sz w:val="24"/>
          <w:lang w:eastAsia="zh-Hans"/>
        </w:rPr>
        <w:t>202</w:t>
      </w:r>
      <w:r>
        <w:rPr>
          <w:rFonts w:hint="eastAsia"/>
          <w:sz w:val="24"/>
        </w:rPr>
        <w:t>4</w:t>
      </w:r>
      <w:r>
        <w:rPr>
          <w:rFonts w:hint="eastAsia"/>
          <w:sz w:val="24"/>
          <w:lang w:eastAsia="zh-Hans"/>
        </w:rPr>
        <w:t>年</w:t>
      </w: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  <w:lang w:eastAsia="zh-Hans"/>
        </w:rPr>
        <w:t>月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  <w:lang w:eastAsia="zh-Hans"/>
        </w:rPr>
        <w:t>日</w:t>
      </w:r>
      <w:r>
        <w:rPr>
          <w:sz w:val="24"/>
          <w:lang w:eastAsia="zh-Hans"/>
        </w:rPr>
        <w:t>16</w:t>
      </w:r>
      <w:r>
        <w:rPr>
          <w:rFonts w:hint="eastAsia"/>
          <w:sz w:val="24"/>
          <w:lang w:eastAsia="zh-Hans"/>
        </w:rPr>
        <w:t>时前在大学生创新实验项目管理系统中完成申报。系统操作说明参考</w:t>
      </w:r>
      <w:r>
        <w:rPr>
          <w:rFonts w:hint="eastAsia"/>
          <w:sz w:val="24"/>
        </w:rPr>
        <w:t>《</w:t>
      </w:r>
      <w:r>
        <w:rPr>
          <w:sz w:val="24"/>
          <w:lang w:eastAsia="zh-Hans"/>
        </w:rPr>
        <w:t>大学生创新实验操作手册（</w:t>
      </w:r>
      <w:r>
        <w:rPr>
          <w:rFonts w:hint="eastAsia"/>
          <w:sz w:val="24"/>
          <w:lang w:eastAsia="zh-Hans"/>
        </w:rPr>
        <w:t>学生</w:t>
      </w:r>
      <w:r>
        <w:rPr>
          <w:sz w:val="24"/>
          <w:lang w:eastAsia="zh-Hans"/>
        </w:rPr>
        <w:t>）</w:t>
      </w:r>
      <w:r>
        <w:rPr>
          <w:rFonts w:hint="eastAsia"/>
          <w:sz w:val="24"/>
        </w:rPr>
        <w:t>》</w:t>
      </w:r>
    </w:p>
    <w:p w14:paraId="156DD2BC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.</w:t>
      </w:r>
      <w:r>
        <w:rPr>
          <w:rFonts w:hint="eastAsia"/>
          <w:sz w:val="24"/>
          <w:lang w:eastAsia="zh-Hans"/>
        </w:rPr>
        <w:t>材料提交和系统填报</w:t>
      </w:r>
      <w:r>
        <w:rPr>
          <w:rFonts w:hint="eastAsia"/>
          <w:sz w:val="24"/>
        </w:rPr>
        <w:t>：</w:t>
      </w:r>
    </w:p>
    <w:p w14:paraId="313A228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（1）</w:t>
      </w:r>
      <w:r>
        <w:rPr>
          <w:sz w:val="24"/>
        </w:rPr>
        <w:t xml:space="preserve"> </w:t>
      </w:r>
      <w:r>
        <w:rPr>
          <w:rFonts w:hint="eastAsia"/>
          <w:sz w:val="24"/>
        </w:rPr>
        <w:t>电子版《申请表》发送至dachuanghuli@163.com</w:t>
      </w:r>
    </w:p>
    <w:p w14:paraId="1E4A8F26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（2）</w:t>
      </w:r>
      <w:r>
        <w:rPr>
          <w:sz w:val="24"/>
        </w:rPr>
        <w:t xml:space="preserve"> </w:t>
      </w:r>
      <w:r>
        <w:rPr>
          <w:rFonts w:hint="eastAsia"/>
          <w:sz w:val="24"/>
        </w:rPr>
        <w:t>纸质版《申请表》（一式二份），于2024年</w:t>
      </w: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日</w:t>
      </w:r>
      <w:r>
        <w:rPr>
          <w:sz w:val="24"/>
        </w:rPr>
        <w:t>16</w:t>
      </w:r>
      <w:r>
        <w:rPr>
          <w:rFonts w:hint="eastAsia"/>
          <w:sz w:val="24"/>
          <w:lang w:eastAsia="zh-Hans"/>
        </w:rPr>
        <w:t>时前</w:t>
      </w:r>
      <w:r>
        <w:rPr>
          <w:rFonts w:hint="eastAsia"/>
          <w:sz w:val="24"/>
        </w:rPr>
        <w:t>交至护理学院教学办公室（护理楼一层117室）</w:t>
      </w:r>
    </w:p>
    <w:p w14:paraId="2D6267F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  <w:lang w:eastAsia="zh-Hans"/>
        </w:rPr>
        <w:t>（</w:t>
      </w:r>
      <w:r>
        <w:rPr>
          <w:sz w:val="24"/>
          <w:lang w:eastAsia="zh-Hans"/>
        </w:rPr>
        <w:t>3</w:t>
      </w:r>
      <w:r>
        <w:rPr>
          <w:rFonts w:hint="eastAsia"/>
          <w:sz w:val="24"/>
          <w:lang w:eastAsia="zh-Hans"/>
        </w:rPr>
        <w:t>）</w:t>
      </w:r>
      <w:r>
        <w:rPr>
          <w:sz w:val="24"/>
          <w:lang w:eastAsia="zh-Hans"/>
        </w:rPr>
        <w:t xml:space="preserve"> </w:t>
      </w:r>
      <w:r>
        <w:rPr>
          <w:rFonts w:hint="eastAsia"/>
          <w:sz w:val="24"/>
          <w:lang w:val="en-US" w:eastAsia="zh-CN"/>
        </w:rPr>
        <w:t>规定时间内</w:t>
      </w:r>
      <w:r>
        <w:rPr>
          <w:rFonts w:hint="eastAsia"/>
          <w:sz w:val="24"/>
          <w:lang w:eastAsia="zh-Hans"/>
        </w:rPr>
        <w:t>完成</w:t>
      </w:r>
      <w:r>
        <w:rPr>
          <w:rFonts w:hint="eastAsia"/>
          <w:sz w:val="24"/>
          <w:lang w:val="en-US" w:eastAsia="zh-CN"/>
        </w:rPr>
        <w:t>系统</w:t>
      </w:r>
      <w:r>
        <w:rPr>
          <w:rFonts w:hint="eastAsia"/>
          <w:sz w:val="24"/>
          <w:lang w:eastAsia="zh-Hans"/>
        </w:rPr>
        <w:t>申报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eastAsia="zh-Hans"/>
        </w:rPr>
        <w:t>操作说明参考</w:t>
      </w:r>
      <w:r>
        <w:rPr>
          <w:rFonts w:hint="eastAsia"/>
          <w:sz w:val="24"/>
        </w:rPr>
        <w:t>《</w:t>
      </w:r>
      <w:r>
        <w:rPr>
          <w:sz w:val="24"/>
          <w:lang w:eastAsia="zh-Hans"/>
        </w:rPr>
        <w:t>大学生创新实验操作手册（</w:t>
      </w:r>
      <w:r>
        <w:rPr>
          <w:rFonts w:hint="eastAsia"/>
          <w:sz w:val="24"/>
          <w:lang w:eastAsia="zh-Hans"/>
        </w:rPr>
        <w:t>学生</w:t>
      </w:r>
      <w:r>
        <w:rPr>
          <w:sz w:val="24"/>
          <w:lang w:eastAsia="zh-Hans"/>
        </w:rPr>
        <w:t>）</w:t>
      </w:r>
      <w:r>
        <w:rPr>
          <w:rFonts w:hint="eastAsia"/>
          <w:sz w:val="24"/>
        </w:rPr>
        <w:t>》</w:t>
      </w:r>
      <w:r>
        <w:rPr>
          <w:rFonts w:hint="eastAsia"/>
          <w:sz w:val="24"/>
          <w:lang w:eastAsia="zh-Hans"/>
        </w:rPr>
        <w:t>（附件</w:t>
      </w:r>
      <w:r>
        <w:rPr>
          <w:sz w:val="24"/>
          <w:lang w:eastAsia="zh-Hans"/>
        </w:rPr>
        <w:t>2</w:t>
      </w:r>
      <w:r>
        <w:rPr>
          <w:rFonts w:hint="eastAsia"/>
          <w:sz w:val="24"/>
          <w:lang w:eastAsia="zh-Hans"/>
        </w:rPr>
        <w:t>）和《</w:t>
      </w:r>
      <w:r>
        <w:rPr>
          <w:sz w:val="24"/>
          <w:lang w:eastAsia="zh-Hans"/>
        </w:rPr>
        <w:t>大学生创新实验操作手册（指导老师）</w:t>
      </w:r>
      <w:r>
        <w:rPr>
          <w:rFonts w:hint="eastAsia"/>
          <w:sz w:val="24"/>
          <w:lang w:eastAsia="zh-Hans"/>
        </w:rPr>
        <w:t>》（附件</w:t>
      </w:r>
      <w:r>
        <w:rPr>
          <w:sz w:val="24"/>
          <w:lang w:eastAsia="zh-Hans"/>
        </w:rPr>
        <w:t>3</w:t>
      </w:r>
      <w:r>
        <w:rPr>
          <w:rFonts w:hint="eastAsia"/>
          <w:sz w:val="24"/>
          <w:lang w:eastAsia="zh-Hans"/>
        </w:rPr>
        <w:t>）</w:t>
      </w:r>
    </w:p>
    <w:p w14:paraId="333A58C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3.申报时间：申报截止时间为2024年</w:t>
      </w: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日1</w:t>
      </w:r>
      <w:r>
        <w:rPr>
          <w:sz w:val="24"/>
        </w:rPr>
        <w:t>6</w:t>
      </w:r>
      <w:r>
        <w:rPr>
          <w:rFonts w:hint="eastAsia"/>
          <w:sz w:val="24"/>
        </w:rPr>
        <w:t>时，以同时收到纸质版和电子版材料</w:t>
      </w:r>
      <w:r>
        <w:rPr>
          <w:rFonts w:hint="eastAsia"/>
          <w:sz w:val="24"/>
          <w:lang w:eastAsia="zh-Hans"/>
        </w:rPr>
        <w:t>、且在大学生创新实验项目管理系统中完成申报</w:t>
      </w:r>
      <w:r>
        <w:rPr>
          <w:rFonts w:hint="eastAsia"/>
          <w:sz w:val="24"/>
        </w:rPr>
        <w:t>为准，逾期不予受理。</w:t>
      </w:r>
    </w:p>
    <w:p w14:paraId="606D788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4.申报医学部2024-2025年度大创项目并获得立项的项目，可获得医学部教育处经费支持，且必须参加医学部大创项目的统一结题和总结评优工作。</w:t>
      </w:r>
    </w:p>
    <w:p w14:paraId="1D254BF4">
      <w:pPr>
        <w:spacing w:line="360" w:lineRule="auto"/>
        <w:ind w:firstLine="480" w:firstLineChars="200"/>
        <w:rPr>
          <w:sz w:val="24"/>
        </w:rPr>
      </w:pPr>
    </w:p>
    <w:p w14:paraId="62B6AF62">
      <w:pPr>
        <w:spacing w:line="360" w:lineRule="auto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四、评审</w:t>
      </w:r>
    </w:p>
    <w:p w14:paraId="15732D9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（一）材料审查</w:t>
      </w:r>
    </w:p>
    <w:p w14:paraId="7EA92F1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1.申请人对象：</w:t>
      </w:r>
    </w:p>
    <w:p w14:paraId="3B81078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（1）为医学部在校本科生，项目负责人须为护理学院本科生。本项目不支持毕业班学生的申请，即申请人应在本次项目结题前（预计为2025年7月）尚未毕业离校；</w:t>
      </w:r>
    </w:p>
    <w:p w14:paraId="600BD064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（2）本项目鼓励学有余力的学生参与申报，故申请人（包括项目组所有成员）必须所有已修课程全部及格（含补考及格）；</w:t>
      </w:r>
    </w:p>
    <w:p w14:paraId="40466532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（3）每位同学本年度只能参与一个大创项目；</w:t>
      </w:r>
    </w:p>
    <w:p w14:paraId="67A4F2F9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（4）参与以往年度大创项目，目前尚未结题的，本年度不可申请；</w:t>
      </w:r>
    </w:p>
    <w:p w14:paraId="3E0A230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（5）为保证课题研究质量，培养同学们的团队合作能力，团队人数原则上不超过3人，团队成员要有明确分工。</w:t>
      </w:r>
    </w:p>
    <w:p w14:paraId="25EFBFC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2.指导教师：</w:t>
      </w:r>
    </w:p>
    <w:p w14:paraId="799E1501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应具有中级（含）以上职称，每位教师每年指导的项目不得超过2项。</w:t>
      </w:r>
    </w:p>
    <w:p w14:paraId="07050D47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3.学生志愿者团队（全程参与并具体负责大创项目的各个工作环节）整理汇总申报立项的各类材料，对所有申报项目进行审查。</w:t>
      </w:r>
    </w:p>
    <w:p w14:paraId="3DFF308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（二）评审答辩</w:t>
      </w:r>
    </w:p>
    <w:p w14:paraId="01F4EBCF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材料审查合格的项目，由护理学院统一组织进行答辩。</w:t>
      </w:r>
    </w:p>
    <w:p w14:paraId="2C070BF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1.答辩时间：2024年</w:t>
      </w: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中旬</w:t>
      </w:r>
      <w:r>
        <w:rPr>
          <w:rFonts w:hint="eastAsia"/>
          <w:sz w:val="24"/>
        </w:rPr>
        <w:t>，具体时间地点另行通知。</w:t>
      </w:r>
    </w:p>
    <w:p w14:paraId="2563ADB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2.答辩评委：由教师评委和学生评委组成。</w:t>
      </w:r>
    </w:p>
    <w:p w14:paraId="7C0B6CC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3.遴选学生评委：候选人须是参加并完成过大创项目的高年级同学或在读研究生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欢迎同学</w:t>
      </w:r>
      <w:r>
        <w:rPr>
          <w:rFonts w:hint="eastAsia"/>
          <w:sz w:val="24"/>
          <w:lang w:val="en-US" w:eastAsia="zh-CN"/>
        </w:rPr>
        <w:t>们积极</w:t>
      </w:r>
      <w:r>
        <w:rPr>
          <w:rFonts w:hint="eastAsia"/>
          <w:sz w:val="24"/>
        </w:rPr>
        <w:t>推荐或自荐。</w:t>
      </w:r>
    </w:p>
    <w:p w14:paraId="5D5872A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4.评审指标：《北京大学医学部创新实验项目申请答辩评价指标体系》分为教师（附件</w:t>
      </w:r>
      <w:r>
        <w:rPr>
          <w:sz w:val="24"/>
        </w:rPr>
        <w:t>4</w:t>
      </w:r>
      <w:r>
        <w:rPr>
          <w:rFonts w:hint="eastAsia"/>
          <w:sz w:val="24"/>
        </w:rPr>
        <w:t>）和学生版（附件</w:t>
      </w:r>
      <w:r>
        <w:rPr>
          <w:sz w:val="24"/>
        </w:rPr>
        <w:t>5</w:t>
      </w:r>
      <w:r>
        <w:rPr>
          <w:rFonts w:hint="eastAsia"/>
          <w:sz w:val="24"/>
        </w:rPr>
        <w:t>），可在护理学院主页查阅。</w:t>
      </w:r>
    </w:p>
    <w:p w14:paraId="2532FCE2">
      <w:pPr>
        <w:spacing w:line="360" w:lineRule="auto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五、其他说明</w:t>
      </w:r>
    </w:p>
    <w:p w14:paraId="301C34E2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1.2024-2025年度大创项目将继续做好科研指导等工作。志愿者团队将不定期与课题负责人沟通联系，监督项目的开展，并根据同学们的需求，开展各类交流讨论活动。</w:t>
      </w:r>
    </w:p>
    <w:p w14:paraId="45258038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2.大创项目的各类通知和动态消息均会以线上形式发布。请关注护理学院主页和团学联“北大护理”pku_nursing微信平台，届时将进行实时报道和不定期推送大创活动的相关资讯。</w:t>
      </w:r>
    </w:p>
    <w:p w14:paraId="4AB4AE1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3.咨询方式如下：</w:t>
      </w:r>
    </w:p>
    <w:p w14:paraId="1086DE8E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公共邮箱：dachuanghuli@163.com</w:t>
      </w:r>
    </w:p>
    <w:p w14:paraId="2114A449">
      <w:pPr>
        <w:spacing w:line="360" w:lineRule="auto"/>
        <w:ind w:firstLine="480" w:firstLineChars="200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志愿者团队负责人：</w:t>
      </w:r>
      <w:r>
        <w:rPr>
          <w:rFonts w:hint="eastAsia"/>
          <w:sz w:val="24"/>
          <w:lang w:val="en-US" w:eastAsia="zh-CN"/>
        </w:rPr>
        <w:t>吴蔓玲</w:t>
      </w:r>
    </w:p>
    <w:p w14:paraId="2FEF4EE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护理学院教办联系人：</w:t>
      </w:r>
      <w:r>
        <w:rPr>
          <w:rFonts w:hint="eastAsia"/>
          <w:sz w:val="24"/>
          <w:lang w:eastAsia="zh-Hans"/>
        </w:rPr>
        <w:t>魏征新</w:t>
      </w:r>
      <w:r>
        <w:rPr>
          <w:rFonts w:hint="eastAsia"/>
          <w:sz w:val="24"/>
        </w:rPr>
        <w:t xml:space="preserve"> 828022</w:t>
      </w:r>
      <w:r>
        <w:rPr>
          <w:sz w:val="24"/>
        </w:rPr>
        <w:t>48</w:t>
      </w:r>
    </w:p>
    <w:p w14:paraId="0AB39BB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立项后将建立微信交流群，由志愿者团队负责人为大家答疑解惑</w:t>
      </w:r>
    </w:p>
    <w:p w14:paraId="35FD69A1">
      <w:pPr>
        <w:spacing w:line="360" w:lineRule="auto"/>
        <w:ind w:firstLine="480" w:firstLineChars="200"/>
        <w:rPr>
          <w:sz w:val="24"/>
        </w:rPr>
      </w:pPr>
    </w:p>
    <w:p w14:paraId="55CA0DCB">
      <w:pPr>
        <w:spacing w:line="360" w:lineRule="auto"/>
        <w:ind w:firstLine="480" w:firstLineChars="200"/>
        <w:jc w:val="right"/>
        <w:rPr>
          <w:sz w:val="24"/>
        </w:rPr>
      </w:pPr>
      <w:r>
        <w:rPr>
          <w:rFonts w:hint="eastAsia"/>
          <w:sz w:val="24"/>
        </w:rPr>
        <w:t>北京大学护理学院</w:t>
      </w:r>
    </w:p>
    <w:p w14:paraId="21F75F6A">
      <w:r>
        <w:rPr>
          <w:rFonts w:hint="eastAsia"/>
        </w:rPr>
        <w:t> </w:t>
      </w:r>
    </w:p>
    <w:p w14:paraId="2A1428CC">
      <w:pPr>
        <w:rPr>
          <w:rStyle w:val="10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HYPERLINK "附件1.%20北京大学医学部大学生创新实验项目申请表.doc"</w:instrText>
      </w:r>
      <w:r>
        <w:instrText xml:space="preserve"> </w:instrText>
      </w:r>
      <w:r>
        <w:fldChar w:fldCharType="separate"/>
      </w:r>
      <w:r>
        <w:rPr>
          <w:rStyle w:val="10"/>
          <w:rFonts w:hint="eastAsia"/>
        </w:rPr>
        <w:t>附件1. 北京大学医学部大学生创新实验项目申请表</w:t>
      </w:r>
    </w:p>
    <w:p w14:paraId="626DD1EE">
      <w:pPr>
        <w:rPr>
          <w:lang w:eastAsia="zh-Hans"/>
        </w:rPr>
      </w:pPr>
      <w:r>
        <w:fldChar w:fldCharType="end"/>
      </w:r>
      <w:r>
        <w:fldChar w:fldCharType="begin"/>
      </w:r>
      <w:r>
        <w:instrText xml:space="preserve"> HYPERLINK "附件2.%20大学生创新实验操作手册（学生）.docx" </w:instrText>
      </w:r>
      <w:r>
        <w:fldChar w:fldCharType="separate"/>
      </w:r>
      <w:r>
        <w:rPr>
          <w:rStyle w:val="10"/>
          <w:rFonts w:hint="eastAsia"/>
          <w:lang w:eastAsia="zh-Hans"/>
        </w:rPr>
        <w:t>附件</w:t>
      </w:r>
      <w:r>
        <w:rPr>
          <w:rStyle w:val="10"/>
          <w:lang w:eastAsia="zh-Hans"/>
        </w:rPr>
        <w:t>2. 大学生创新实验操作手册（学生）</w:t>
      </w:r>
      <w:r>
        <w:rPr>
          <w:rStyle w:val="10"/>
          <w:lang w:eastAsia="zh-Hans"/>
        </w:rPr>
        <w:fldChar w:fldCharType="end"/>
      </w:r>
    </w:p>
    <w:p w14:paraId="2A1B7DAA">
      <w:r>
        <w:fldChar w:fldCharType="begin"/>
      </w:r>
      <w:r>
        <w:instrText xml:space="preserve"> HYPERLINK "附件3.%20大学生创新实验操作手册（指导老师）.docx" </w:instrText>
      </w:r>
      <w:r>
        <w:fldChar w:fldCharType="separate"/>
      </w:r>
      <w:r>
        <w:rPr>
          <w:rStyle w:val="10"/>
          <w:rFonts w:hint="eastAsia"/>
          <w:lang w:eastAsia="zh-Hans"/>
        </w:rPr>
        <w:t>附件</w:t>
      </w:r>
      <w:r>
        <w:rPr>
          <w:rStyle w:val="10"/>
          <w:lang w:eastAsia="zh-Hans"/>
        </w:rPr>
        <w:t>3. 大学生创新实验操作手册（指导老师）</w:t>
      </w:r>
      <w:r>
        <w:rPr>
          <w:rStyle w:val="10"/>
          <w:lang w:eastAsia="zh-Hans"/>
        </w:rPr>
        <w:fldChar w:fldCharType="end"/>
      </w:r>
    </w:p>
    <w:p w14:paraId="7BB0B34D">
      <w:pPr>
        <w:rPr>
          <w:rStyle w:val="10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HYPERLINK "附件4.%20北京大学医学部大学生创新实验项目申请答辩评价指标体系（教师版试行）.doc"</w:instrText>
      </w:r>
      <w:r>
        <w:instrText xml:space="preserve"> </w:instrText>
      </w:r>
      <w:r>
        <w:fldChar w:fldCharType="separate"/>
      </w:r>
      <w:r>
        <w:rPr>
          <w:rStyle w:val="10"/>
          <w:rFonts w:hint="eastAsia"/>
        </w:rPr>
        <w:t>附件</w:t>
      </w:r>
      <w:r>
        <w:rPr>
          <w:rStyle w:val="10"/>
        </w:rPr>
        <w:t>4</w:t>
      </w:r>
      <w:r>
        <w:rPr>
          <w:rStyle w:val="10"/>
          <w:rFonts w:hint="eastAsia"/>
        </w:rPr>
        <w:t>. 北京大学医学部大学生创新实验项目申请答辩评价指标体系（教师版试行）</w:t>
      </w:r>
    </w:p>
    <w:p w14:paraId="44DB9B4A">
      <w:pPr>
        <w:rPr>
          <w:rStyle w:val="10"/>
        </w:rPr>
      </w:pPr>
      <w:r>
        <w:fldChar w:fldCharType="end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HYPERLINK "附件5.%20北京大学医学部大学生创新实验项目申请答辩评价指标体系（学生版试行）.doc"</w:instrText>
      </w:r>
      <w:r>
        <w:instrText xml:space="preserve"> </w:instrText>
      </w:r>
      <w:r>
        <w:fldChar w:fldCharType="separate"/>
      </w:r>
      <w:r>
        <w:rPr>
          <w:rStyle w:val="10"/>
          <w:rFonts w:hint="eastAsia"/>
        </w:rPr>
        <w:t>附件</w:t>
      </w:r>
      <w:r>
        <w:rPr>
          <w:rStyle w:val="10"/>
        </w:rPr>
        <w:t>5</w:t>
      </w:r>
      <w:r>
        <w:rPr>
          <w:rStyle w:val="10"/>
          <w:rFonts w:hint="eastAsia"/>
        </w:rPr>
        <w:t>. 北京大学医学部大学生创新实验项目申请答辩评价指标体系（学生版试行）</w:t>
      </w:r>
    </w:p>
    <w:p w14:paraId="37E14BB6">
      <w:pPr>
        <w:rPr>
          <w:rStyle w:val="10"/>
        </w:rPr>
      </w:pPr>
      <w:r>
        <w:fldChar w:fldCharType="end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HYPERLINK "附件6.%20北京大学医学部大学生创新性实验活动项目计划书.docx"</w:instrText>
      </w:r>
      <w:r>
        <w:instrText xml:space="preserve"> </w:instrText>
      </w:r>
      <w:r>
        <w:fldChar w:fldCharType="separate"/>
      </w:r>
      <w:r>
        <w:rPr>
          <w:rStyle w:val="10"/>
          <w:rFonts w:hint="eastAsia"/>
        </w:rPr>
        <w:t>附件</w:t>
      </w:r>
      <w:r>
        <w:rPr>
          <w:rStyle w:val="10"/>
        </w:rPr>
        <w:t>6</w:t>
      </w:r>
      <w:r>
        <w:rPr>
          <w:rStyle w:val="10"/>
          <w:rFonts w:hint="eastAsia"/>
        </w:rPr>
        <w:t>. 北京大学医学部大学生创新性实验活动项目计划书</w:t>
      </w:r>
    </w:p>
    <w:p w14:paraId="5922592F">
      <w:pPr>
        <w:rPr>
          <w:rStyle w:val="10"/>
        </w:rPr>
      </w:pPr>
      <w:r>
        <w:fldChar w:fldCharType="end"/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HYPERLINK "附件7.%20大学生创新实验项目中期报告.docx"</w:instrText>
      </w:r>
      <w:r>
        <w:instrText xml:space="preserve"> </w:instrText>
      </w:r>
      <w:r>
        <w:fldChar w:fldCharType="separate"/>
      </w:r>
      <w:r>
        <w:rPr>
          <w:rStyle w:val="10"/>
          <w:rFonts w:hint="eastAsia"/>
        </w:rPr>
        <w:t>附件</w:t>
      </w:r>
      <w:r>
        <w:rPr>
          <w:rStyle w:val="10"/>
        </w:rPr>
        <w:t xml:space="preserve">7. </w:t>
      </w:r>
      <w:r>
        <w:rPr>
          <w:rStyle w:val="10"/>
          <w:rFonts w:hint="eastAsia"/>
        </w:rPr>
        <w:t>大学生创新实验项目中期报告</w:t>
      </w:r>
    </w:p>
    <w:p w14:paraId="288922A8">
      <w:r>
        <w:fldChar w:fldCharType="end"/>
      </w:r>
      <w:r>
        <w:fldChar w:fldCharType="begin"/>
      </w:r>
      <w:r>
        <w:instrText xml:space="preserve"> HYPERLINK "javascript:void(0)" \o "分享到微信" </w:instrText>
      </w:r>
      <w:r>
        <w:fldChar w:fldCharType="separate"/>
      </w:r>
      <w: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BF45A1"/>
    <w:multiLevelType w:val="singleLevel"/>
    <w:tmpl w:val="6FBF45A1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iMjRlM2FiMmYzMTFkMGRlZWZkMzEzZGZjYWIwNWYifQ=="/>
  </w:docVars>
  <w:rsids>
    <w:rsidRoot w:val="00F80260"/>
    <w:rsid w:val="00050098"/>
    <w:rsid w:val="00132680"/>
    <w:rsid w:val="00132FB7"/>
    <w:rsid w:val="001B69A1"/>
    <w:rsid w:val="001E7B07"/>
    <w:rsid w:val="0021100B"/>
    <w:rsid w:val="00340E16"/>
    <w:rsid w:val="005C22BE"/>
    <w:rsid w:val="00975130"/>
    <w:rsid w:val="00B323FF"/>
    <w:rsid w:val="00C2705A"/>
    <w:rsid w:val="00C31E55"/>
    <w:rsid w:val="00D4045A"/>
    <w:rsid w:val="00D96793"/>
    <w:rsid w:val="00E55A07"/>
    <w:rsid w:val="00F80260"/>
    <w:rsid w:val="079E3F3B"/>
    <w:rsid w:val="07B84AF0"/>
    <w:rsid w:val="40880C07"/>
    <w:rsid w:val="4F346414"/>
    <w:rsid w:val="52E4308D"/>
    <w:rsid w:val="56440D1A"/>
    <w:rsid w:val="5B6C15EF"/>
    <w:rsid w:val="5DEB78B3"/>
    <w:rsid w:val="66AD6216"/>
    <w:rsid w:val="77FF6EE7"/>
    <w:rsid w:val="7894287A"/>
    <w:rsid w:val="DAB348E5"/>
    <w:rsid w:val="DFBCA35E"/>
    <w:rsid w:val="FFFF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7"/>
    <w:qFormat/>
    <w:uiPriority w:val="0"/>
    <w:rPr>
      <w:color w:val="0000FF"/>
      <w:u w:val="single"/>
    </w:rPr>
  </w:style>
  <w:style w:type="character" w:customStyle="1" w:styleId="11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1862</Words>
  <Characters>2020</Characters>
  <Lines>18</Lines>
  <Paragraphs>5</Paragraphs>
  <TotalTime>48</TotalTime>
  <ScaleCrop>false</ScaleCrop>
  <LinksUpToDate>false</LinksUpToDate>
  <CharactersWithSpaces>2034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2022-08-18T07:51:00Z</dcterms:created>
  <dc:creator>DELL</dc:creator>
  <cp:lastModifiedBy>li</cp:lastModifiedBy>
  <dcterms:modified xsi:type="dcterms:W3CDTF">2024-09-11T00:08:10Z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7EDA9F34E62949D17E75A66459FF770D_43</vt:lpwstr>
  </property>
</Properties>
</file>